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A9DB" w14:textId="77777777" w:rsidR="00967B4A" w:rsidRPr="00524E3A" w:rsidRDefault="00967B4A" w:rsidP="00967B4A">
      <w:pPr>
        <w:shd w:val="clear" w:color="auto" w:fill="FFFFFF"/>
        <w:jc w:val="center"/>
        <w:textAlignment w:val="baseline"/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</w:pPr>
      <w:r w:rsidRPr="00524E3A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14:paraId="4E5FFD71" w14:textId="77777777" w:rsidR="00967B4A" w:rsidRPr="00524E3A" w:rsidRDefault="00F41E90" w:rsidP="00967B4A">
      <w:pPr>
        <w:shd w:val="clear" w:color="auto" w:fill="FFFFFF"/>
        <w:jc w:val="center"/>
        <w:textAlignment w:val="baseline"/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</w:pPr>
      <w:r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 xml:space="preserve">о проведении </w:t>
      </w:r>
      <w:r w:rsidR="00A24D70"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 xml:space="preserve">городского </w:t>
      </w:r>
      <w:r w:rsidR="00E35D5F"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>конкурса</w:t>
      </w:r>
      <w:r w:rsidR="00FF222A"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 xml:space="preserve"> рисунков и открыток</w:t>
      </w:r>
    </w:p>
    <w:p w14:paraId="538AAB72" w14:textId="77777777" w:rsidR="00F41E90" w:rsidRPr="00524E3A" w:rsidRDefault="00F41E90" w:rsidP="00F41E90">
      <w:pPr>
        <w:shd w:val="clear" w:color="auto" w:fill="FFFFFF"/>
        <w:jc w:val="center"/>
        <w:textAlignment w:val="baseline"/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</w:pPr>
      <w:r w:rsidRPr="00524E3A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«</w:t>
      </w:r>
      <w:r w:rsidR="00E35D5F" w:rsidRPr="00524E3A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Моя дружная семья</w:t>
      </w:r>
      <w:r w:rsidRPr="00524E3A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»</w:t>
      </w:r>
      <w:r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 xml:space="preserve">, </w:t>
      </w:r>
    </w:p>
    <w:p w14:paraId="09E014A0" w14:textId="0C791111" w:rsidR="00967B4A" w:rsidRPr="00524E3A" w:rsidRDefault="00F90561" w:rsidP="00967B4A">
      <w:pPr>
        <w:shd w:val="clear" w:color="auto" w:fill="FFFFFF"/>
        <w:jc w:val="center"/>
        <w:textAlignment w:val="baseline"/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</w:pPr>
      <w:r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>П</w:t>
      </w:r>
      <w:r w:rsidR="00F41E90"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>освящённого</w:t>
      </w:r>
      <w:r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 xml:space="preserve"> </w:t>
      </w:r>
      <w:r w:rsidR="00967B4A"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 xml:space="preserve">Дню семьи, любви </w:t>
      </w:r>
      <w:proofErr w:type="spellStart"/>
      <w:r w:rsidR="00967B4A" w:rsidRPr="00524E3A"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  <w:t>иверности</w:t>
      </w:r>
      <w:proofErr w:type="spellEnd"/>
    </w:p>
    <w:p w14:paraId="7483FA4A" w14:textId="77777777" w:rsidR="00E631E4" w:rsidRPr="00524E3A" w:rsidRDefault="00E631E4" w:rsidP="00967B4A">
      <w:pPr>
        <w:shd w:val="clear" w:color="auto" w:fill="FFFFFF"/>
        <w:jc w:val="center"/>
        <w:textAlignment w:val="baseline"/>
        <w:rPr>
          <w:rFonts w:ascii="PT Astra Serif" w:eastAsia="Times New Roman" w:hAnsi="PT Astra Serif" w:cs="Times New Roman"/>
          <w:color w:val="000000"/>
          <w:sz w:val="32"/>
          <w:szCs w:val="32"/>
          <w:lang w:eastAsia="ru-RU"/>
        </w:rPr>
      </w:pPr>
    </w:p>
    <w:p w14:paraId="0625E39F" w14:textId="77777777" w:rsidR="00967B4A" w:rsidRPr="00524E3A" w:rsidRDefault="00967B4A" w:rsidP="00833B25">
      <w:pPr>
        <w:pStyle w:val="a8"/>
        <w:numPr>
          <w:ilvl w:val="0"/>
          <w:numId w:val="5"/>
        </w:numPr>
        <w:shd w:val="clear" w:color="auto" w:fill="FFFFFF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699EC40" w14:textId="77777777" w:rsidR="00833B25" w:rsidRPr="00524E3A" w:rsidRDefault="00833B25" w:rsidP="00833B25">
      <w:pPr>
        <w:pStyle w:val="a8"/>
        <w:shd w:val="clear" w:color="auto" w:fill="FFFFFF"/>
        <w:ind w:left="735"/>
        <w:textAlignment w:val="baseline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14:paraId="0A095AE0" w14:textId="77777777" w:rsidR="00833B25" w:rsidRPr="00524E3A" w:rsidRDefault="00833B25" w:rsidP="00E740A0">
      <w:pPr>
        <w:shd w:val="clear" w:color="auto" w:fill="FFFFFF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24E3A">
        <w:rPr>
          <w:rFonts w:ascii="PT Astra Serif" w:hAnsi="PT Astra Serif" w:cs="Arial"/>
          <w:sz w:val="28"/>
          <w:szCs w:val="28"/>
        </w:rPr>
        <w:t>1.1. Настоящее Положение определяет порядок</w:t>
      </w:r>
      <w:r w:rsidR="001841B7" w:rsidRPr="00524E3A">
        <w:rPr>
          <w:rFonts w:ascii="PT Astra Serif" w:hAnsi="PT Astra Serif" w:cs="Arial"/>
          <w:sz w:val="28"/>
          <w:szCs w:val="28"/>
        </w:rPr>
        <w:t xml:space="preserve"> проведения городского </w:t>
      </w:r>
      <w:r w:rsidR="00E35D5F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конкурса «Моя дружная семья</w:t>
      </w:r>
      <w:r w:rsidR="001841B7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», посвящённого Дню семьи, любви и верности (далее – Конкурс), </w:t>
      </w:r>
      <w:r w:rsidRPr="00524E3A">
        <w:rPr>
          <w:rFonts w:ascii="PT Astra Serif" w:hAnsi="PT Astra Serif" w:cs="Arial"/>
          <w:spacing w:val="2"/>
          <w:sz w:val="28"/>
          <w:szCs w:val="28"/>
        </w:rPr>
        <w:t xml:space="preserve">требования к участникам, </w:t>
      </w:r>
      <w:r w:rsidRPr="00524E3A">
        <w:rPr>
          <w:rFonts w:ascii="PT Astra Serif" w:hAnsi="PT Astra Serif" w:cs="Arial"/>
          <w:sz w:val="28"/>
          <w:szCs w:val="28"/>
        </w:rPr>
        <w:t>сроки проведения Конкурса.</w:t>
      </w:r>
    </w:p>
    <w:p w14:paraId="23EFEE29" w14:textId="77777777" w:rsidR="00833B25" w:rsidRPr="00524E3A" w:rsidRDefault="00833B25" w:rsidP="00E740A0">
      <w:pPr>
        <w:pStyle w:val="a8"/>
        <w:spacing w:after="120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524E3A">
        <w:rPr>
          <w:rFonts w:ascii="PT Astra Serif" w:hAnsi="PT Astra Serif" w:cs="Arial"/>
          <w:sz w:val="28"/>
          <w:szCs w:val="28"/>
        </w:rPr>
        <w:t>1.2. Организаторами конкурса являются Управление образования администрации города Ульяновска, муниципальное бюджетное учреждение дополнительного образования города Ульяновска «Детско-юношеский центр «Планета».</w:t>
      </w:r>
    </w:p>
    <w:p w14:paraId="469069DE" w14:textId="77777777" w:rsidR="001841B7" w:rsidRPr="00524E3A" w:rsidRDefault="001841B7" w:rsidP="001841B7">
      <w:pPr>
        <w:pStyle w:val="headertext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524E3A">
        <w:rPr>
          <w:rFonts w:ascii="PT Astra Serif" w:hAnsi="PT Astra Serif" w:cs="Arial"/>
          <w:b/>
          <w:spacing w:val="2"/>
          <w:sz w:val="28"/>
          <w:szCs w:val="28"/>
        </w:rPr>
        <w:t>2. Цели и задачи Конкурса</w:t>
      </w:r>
    </w:p>
    <w:p w14:paraId="2D3A54B9" w14:textId="77777777" w:rsidR="001841B7" w:rsidRPr="00524E3A" w:rsidRDefault="001841B7" w:rsidP="00E740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 xml:space="preserve">2.1. Целями Конкурса является: формирование положительного образа семьи и традиционных семейных ценностей, укрепление института семьи и родственных связей между </w:t>
      </w:r>
      <w:r w:rsidR="00E35D5F" w:rsidRPr="00524E3A">
        <w:rPr>
          <w:rFonts w:ascii="PT Astra Serif" w:hAnsi="PT Astra Serif" w:cs="Arial"/>
          <w:spacing w:val="2"/>
          <w:sz w:val="28"/>
          <w:szCs w:val="28"/>
        </w:rPr>
        <w:t xml:space="preserve">поколениями, </w:t>
      </w:r>
      <w:r w:rsidR="00E35D5F" w:rsidRPr="00524E3A">
        <w:rPr>
          <w:rFonts w:ascii="PT Astra Serif" w:hAnsi="PT Astra Serif"/>
          <w:sz w:val="28"/>
          <w:szCs w:val="28"/>
        </w:rPr>
        <w:t>выявление и поддержка талантливых детей, развитие фантазии и творческих способностей детей,</w:t>
      </w:r>
      <w:r w:rsidRPr="00524E3A">
        <w:rPr>
          <w:rFonts w:ascii="PT Astra Serif" w:hAnsi="PT Astra Serif" w:cs="Arial"/>
          <w:spacing w:val="2"/>
          <w:sz w:val="28"/>
          <w:szCs w:val="28"/>
        </w:rPr>
        <w:t>пропаганде позитивно-напра</w:t>
      </w:r>
      <w:r w:rsidR="00524E3A">
        <w:rPr>
          <w:rFonts w:ascii="PT Astra Serif" w:hAnsi="PT Astra Serif" w:cs="Arial"/>
          <w:spacing w:val="2"/>
          <w:sz w:val="28"/>
          <w:szCs w:val="28"/>
        </w:rPr>
        <w:t>вленной творческой деятельности,</w:t>
      </w:r>
      <w:r w:rsidR="00E35D5F" w:rsidRPr="00524E3A">
        <w:rPr>
          <w:rFonts w:ascii="PT Astra Serif" w:hAnsi="PT Astra Serif"/>
          <w:sz w:val="28"/>
          <w:szCs w:val="28"/>
        </w:rPr>
        <w:t>создание Интернет-галереи лучших работ, присланных на конкурс</w:t>
      </w:r>
    </w:p>
    <w:p w14:paraId="31D10657" w14:textId="77777777" w:rsidR="001841B7" w:rsidRPr="00524E3A" w:rsidRDefault="001841B7" w:rsidP="00E740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2.2. Задачи Конкурса:</w:t>
      </w:r>
    </w:p>
    <w:p w14:paraId="3AECF5DF" w14:textId="77777777" w:rsidR="001841B7" w:rsidRPr="00524E3A" w:rsidRDefault="001841B7" w:rsidP="00A24D7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формирование позитивного общественного мнения о важности поддержки и сохранения семьи, историческ</w:t>
      </w:r>
      <w:r w:rsidR="00E35D5F" w:rsidRPr="00524E3A">
        <w:rPr>
          <w:rFonts w:ascii="PT Astra Serif" w:hAnsi="PT Astra Serif" w:cs="Arial"/>
          <w:spacing w:val="2"/>
          <w:sz w:val="28"/>
          <w:szCs w:val="28"/>
        </w:rPr>
        <w:t>ой памяти в семейных отношениях через творчество детей</w:t>
      </w:r>
    </w:p>
    <w:p w14:paraId="2FA143AE" w14:textId="77777777" w:rsidR="001841B7" w:rsidRPr="00524E3A" w:rsidRDefault="001841B7" w:rsidP="00A24D7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обращение к семейным традициям и обычаям нескольких поколений семей;</w:t>
      </w:r>
    </w:p>
    <w:p w14:paraId="58AE319E" w14:textId="77777777" w:rsidR="001841B7" w:rsidRPr="00524E3A" w:rsidRDefault="001841B7" w:rsidP="00A24D7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распространение положительного опыта семейного воспитания, семейных традиций, активного образа жизни всей семьи.</w:t>
      </w:r>
    </w:p>
    <w:p w14:paraId="2DB25836" w14:textId="77777777" w:rsidR="0017712C" w:rsidRPr="00524E3A" w:rsidRDefault="0017712C" w:rsidP="00E631E4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2DEED2FB" w14:textId="77777777" w:rsidR="001841B7" w:rsidRPr="00524E3A" w:rsidRDefault="001841B7" w:rsidP="001841B7">
      <w:pPr>
        <w:spacing w:after="120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  <w:r w:rsidRPr="00524E3A">
        <w:rPr>
          <w:rFonts w:ascii="PT Astra Serif" w:hAnsi="PT Astra Serif" w:cs="Arial"/>
          <w:b/>
          <w:sz w:val="28"/>
          <w:szCs w:val="28"/>
        </w:rPr>
        <w:t>3. Участники Конкурса</w:t>
      </w:r>
    </w:p>
    <w:p w14:paraId="3E20A5F9" w14:textId="77777777" w:rsidR="001841B7" w:rsidRPr="00524E3A" w:rsidRDefault="001841B7" w:rsidP="001841B7">
      <w:pPr>
        <w:pStyle w:val="formattext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z w:val="28"/>
          <w:szCs w:val="28"/>
        </w:rPr>
        <w:t xml:space="preserve">3.1. </w:t>
      </w:r>
      <w:r w:rsidR="00D178E1" w:rsidRPr="00524E3A">
        <w:rPr>
          <w:rFonts w:ascii="PT Astra Serif" w:hAnsi="PT Astra Serif" w:cs="Arial"/>
          <w:sz w:val="28"/>
          <w:szCs w:val="28"/>
        </w:rPr>
        <w:t>В К</w:t>
      </w:r>
      <w:r w:rsidRPr="00524E3A">
        <w:rPr>
          <w:rFonts w:ascii="PT Astra Serif" w:hAnsi="PT Astra Serif" w:cs="Arial"/>
          <w:sz w:val="28"/>
          <w:szCs w:val="28"/>
        </w:rPr>
        <w:t>онкурсе принимают участие обучающиеся общеобразовательных организаций, организаций дополнительного образо</w:t>
      </w:r>
      <w:r w:rsidR="00FF222A" w:rsidRPr="00524E3A">
        <w:rPr>
          <w:rFonts w:ascii="PT Astra Serif" w:hAnsi="PT Astra Serif" w:cs="Arial"/>
          <w:sz w:val="28"/>
          <w:szCs w:val="28"/>
        </w:rPr>
        <w:t>вания детей в возрасте от 7</w:t>
      </w:r>
      <w:r w:rsidR="00D178E1" w:rsidRPr="00524E3A">
        <w:rPr>
          <w:rFonts w:ascii="PT Astra Serif" w:hAnsi="PT Astra Serif" w:cs="Arial"/>
          <w:sz w:val="28"/>
          <w:szCs w:val="28"/>
        </w:rPr>
        <w:t xml:space="preserve"> до 18</w:t>
      </w:r>
      <w:r w:rsidRPr="00524E3A">
        <w:rPr>
          <w:rFonts w:ascii="PT Astra Serif" w:hAnsi="PT Astra Serif" w:cs="Arial"/>
          <w:sz w:val="28"/>
          <w:szCs w:val="28"/>
        </w:rPr>
        <w:t xml:space="preserve"> лет.</w:t>
      </w:r>
    </w:p>
    <w:p w14:paraId="058C238B" w14:textId="77777777" w:rsidR="001841B7" w:rsidRPr="00524E3A" w:rsidRDefault="001841B7" w:rsidP="001841B7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C3C360E" w14:textId="77777777" w:rsidR="001841B7" w:rsidRPr="00524E3A" w:rsidRDefault="001841B7" w:rsidP="001841B7">
      <w:pPr>
        <w:spacing w:after="120"/>
        <w:jc w:val="center"/>
        <w:rPr>
          <w:rFonts w:ascii="PT Astra Serif" w:hAnsi="PT Astra Serif" w:cs="Arial"/>
          <w:b/>
          <w:sz w:val="28"/>
          <w:szCs w:val="28"/>
        </w:rPr>
      </w:pPr>
      <w:r w:rsidRPr="00524E3A">
        <w:rPr>
          <w:rFonts w:ascii="PT Astra Serif" w:eastAsia="Times New Roman" w:hAnsi="PT Astra Serif" w:cs="Arial"/>
          <w:b/>
          <w:spacing w:val="2"/>
          <w:sz w:val="28"/>
          <w:szCs w:val="28"/>
        </w:rPr>
        <w:t xml:space="preserve">4. </w:t>
      </w:r>
      <w:r w:rsidRPr="00524E3A">
        <w:rPr>
          <w:rFonts w:ascii="PT Astra Serif" w:hAnsi="PT Astra Serif" w:cs="Arial"/>
          <w:b/>
          <w:sz w:val="28"/>
          <w:szCs w:val="28"/>
        </w:rPr>
        <w:t>Порядок и сроки проведения Конкурса</w:t>
      </w:r>
    </w:p>
    <w:p w14:paraId="5CF29784" w14:textId="77777777" w:rsidR="001841B7" w:rsidRPr="00524E3A" w:rsidRDefault="001841B7" w:rsidP="00E740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 xml:space="preserve">4.1. Сроки проведения </w:t>
      </w:r>
      <w:r w:rsidRPr="00E6180D">
        <w:rPr>
          <w:rFonts w:ascii="PT Astra Serif" w:hAnsi="PT Astra Serif" w:cs="Arial"/>
          <w:spacing w:val="2"/>
          <w:sz w:val="28"/>
          <w:szCs w:val="28"/>
        </w:rPr>
        <w:t xml:space="preserve">Конкурса: </w:t>
      </w:r>
      <w:r w:rsidR="00E6180D" w:rsidRPr="00E6180D">
        <w:rPr>
          <w:rFonts w:ascii="PT Astra Serif" w:hAnsi="PT Astra Serif" w:cs="Arial"/>
          <w:spacing w:val="2"/>
          <w:sz w:val="28"/>
          <w:szCs w:val="28"/>
        </w:rPr>
        <w:t>01</w:t>
      </w:r>
      <w:r w:rsidR="00893F82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F73B3F" w:rsidRPr="00E6180D">
        <w:rPr>
          <w:rFonts w:ascii="PT Astra Serif" w:hAnsi="PT Astra Serif" w:cs="Arial"/>
          <w:spacing w:val="2"/>
          <w:sz w:val="28"/>
          <w:szCs w:val="28"/>
        </w:rPr>
        <w:t>июл</w:t>
      </w:r>
      <w:r w:rsidRPr="00E6180D">
        <w:rPr>
          <w:rFonts w:ascii="PT Astra Serif" w:hAnsi="PT Astra Serif" w:cs="Arial"/>
          <w:spacing w:val="2"/>
          <w:sz w:val="28"/>
          <w:szCs w:val="28"/>
        </w:rPr>
        <w:t>я – 1</w:t>
      </w:r>
      <w:r w:rsidR="00E6180D" w:rsidRPr="00E6180D">
        <w:rPr>
          <w:rFonts w:ascii="PT Astra Serif" w:hAnsi="PT Astra Serif" w:cs="Arial"/>
          <w:spacing w:val="2"/>
          <w:sz w:val="28"/>
          <w:szCs w:val="28"/>
        </w:rPr>
        <w:t>5</w:t>
      </w:r>
      <w:r w:rsidR="00F73B3F" w:rsidRPr="00E6180D">
        <w:rPr>
          <w:rFonts w:ascii="PT Astra Serif" w:hAnsi="PT Astra Serif" w:cs="Arial"/>
          <w:spacing w:val="2"/>
          <w:sz w:val="28"/>
          <w:szCs w:val="28"/>
        </w:rPr>
        <w:t>июля</w:t>
      </w:r>
      <w:r w:rsidR="00893F82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6180D" w:rsidRPr="00E6180D">
        <w:rPr>
          <w:rFonts w:ascii="PT Astra Serif" w:hAnsi="PT Astra Serif" w:cs="Arial"/>
          <w:spacing w:val="2"/>
          <w:sz w:val="28"/>
          <w:szCs w:val="28"/>
        </w:rPr>
        <w:t>2024</w:t>
      </w:r>
      <w:r w:rsidRPr="00E6180D">
        <w:rPr>
          <w:rFonts w:ascii="PT Astra Serif" w:hAnsi="PT Astra Serif" w:cs="Arial"/>
          <w:spacing w:val="2"/>
          <w:sz w:val="28"/>
          <w:szCs w:val="28"/>
        </w:rPr>
        <w:t xml:space="preserve"> г.</w:t>
      </w:r>
    </w:p>
    <w:p w14:paraId="61AB9A76" w14:textId="77777777" w:rsidR="00FF222A" w:rsidRPr="00524E3A" w:rsidRDefault="00FF222A" w:rsidP="00E740A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bCs/>
          <w:spacing w:val="2"/>
          <w:sz w:val="28"/>
          <w:szCs w:val="28"/>
        </w:rPr>
      </w:pPr>
      <w:r w:rsidRPr="00524E3A">
        <w:rPr>
          <w:rFonts w:ascii="PT Astra Serif" w:hAnsi="PT Astra Serif" w:cs="Arial"/>
          <w:bCs/>
          <w:spacing w:val="2"/>
          <w:sz w:val="28"/>
          <w:szCs w:val="28"/>
        </w:rPr>
        <w:t xml:space="preserve">4.2. Конкурс проводится </w:t>
      </w:r>
      <w:r w:rsidR="001841B7" w:rsidRPr="00524E3A">
        <w:rPr>
          <w:rFonts w:ascii="PT Astra Serif" w:hAnsi="PT Astra Serif" w:cs="Arial"/>
          <w:bCs/>
          <w:spacing w:val="2"/>
          <w:sz w:val="28"/>
          <w:szCs w:val="28"/>
        </w:rPr>
        <w:t xml:space="preserve">очно. </w:t>
      </w:r>
      <w:r w:rsidR="007355BB" w:rsidRPr="00524E3A">
        <w:rPr>
          <w:rFonts w:ascii="PT Astra Serif" w:hAnsi="PT Astra Serif"/>
          <w:color w:val="000000"/>
          <w:sz w:val="28"/>
          <w:szCs w:val="28"/>
        </w:rPr>
        <w:t xml:space="preserve">Рисунки и открытки </w:t>
      </w:r>
      <w:r w:rsidRPr="00524E3A">
        <w:rPr>
          <w:rFonts w:ascii="PT Astra Serif" w:hAnsi="PT Astra Serif"/>
          <w:color w:val="000000"/>
          <w:sz w:val="28"/>
          <w:szCs w:val="28"/>
        </w:rPr>
        <w:t>принимаются</w:t>
      </w:r>
      <w:r w:rsidR="00680EC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41B7" w:rsidRPr="00524E3A">
        <w:rPr>
          <w:rFonts w:ascii="PT Astra Serif" w:hAnsi="PT Astra Serif" w:cs="Arial"/>
          <w:bCs/>
          <w:spacing w:val="2"/>
          <w:sz w:val="28"/>
          <w:szCs w:val="28"/>
        </w:rPr>
        <w:t xml:space="preserve">вместе с заявками (Приложение) </w:t>
      </w:r>
      <w:r w:rsidR="001841B7" w:rsidRPr="00524E3A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 xml:space="preserve">с </w:t>
      </w:r>
      <w:r w:rsidR="00E6180D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>10</w:t>
      </w:r>
      <w:r w:rsidR="001841B7" w:rsidRPr="00524E3A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 xml:space="preserve"> по </w:t>
      </w:r>
      <w:r w:rsidR="00E6180D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>12</w:t>
      </w:r>
      <w:r w:rsidR="00893F82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 xml:space="preserve"> </w:t>
      </w:r>
      <w:r w:rsidR="00F73B3F" w:rsidRPr="00524E3A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>июля</w:t>
      </w:r>
      <w:r w:rsidR="00E6180D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 xml:space="preserve"> 2024</w:t>
      </w:r>
      <w:r w:rsidR="001841B7" w:rsidRPr="00524E3A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t xml:space="preserve"> г. </w:t>
      </w:r>
      <w:r w:rsidR="001841B7" w:rsidRPr="00524E3A">
        <w:rPr>
          <w:rFonts w:ascii="PT Astra Serif" w:hAnsi="PT Astra Serif" w:cs="Arial"/>
          <w:b/>
          <w:bCs/>
          <w:spacing w:val="2"/>
          <w:sz w:val="28"/>
          <w:szCs w:val="28"/>
          <w:u w:val="single"/>
        </w:rPr>
        <w:lastRenderedPageBreak/>
        <w:t>(включительно)</w:t>
      </w:r>
      <w:r w:rsidR="001841B7" w:rsidRPr="00524E3A">
        <w:rPr>
          <w:rFonts w:ascii="PT Astra Serif" w:hAnsi="PT Astra Serif" w:cs="Arial"/>
          <w:bCs/>
          <w:spacing w:val="2"/>
          <w:sz w:val="28"/>
          <w:szCs w:val="28"/>
        </w:rPr>
        <w:t xml:space="preserve"> по </w:t>
      </w:r>
      <w:r w:rsidRPr="00524E3A">
        <w:rPr>
          <w:rFonts w:ascii="PT Astra Serif" w:hAnsi="PT Astra Serif" w:cs="Arial"/>
          <w:bCs/>
          <w:spacing w:val="2"/>
          <w:sz w:val="28"/>
          <w:szCs w:val="28"/>
        </w:rPr>
        <w:t>адресу г. Ульяновск, ул. Фруктовая, д. 4, каб. № 221</w:t>
      </w:r>
      <w:r w:rsidR="00E6180D">
        <w:rPr>
          <w:rFonts w:ascii="PT Astra Serif" w:hAnsi="PT Astra Serif" w:cs="Arial"/>
          <w:bCs/>
          <w:spacing w:val="2"/>
          <w:sz w:val="28"/>
          <w:szCs w:val="28"/>
        </w:rPr>
        <w:t xml:space="preserve"> или 313</w:t>
      </w:r>
      <w:r w:rsidRPr="00524E3A">
        <w:rPr>
          <w:rFonts w:ascii="PT Astra Serif" w:hAnsi="PT Astra Serif" w:cs="Arial"/>
          <w:bCs/>
          <w:spacing w:val="2"/>
          <w:sz w:val="28"/>
          <w:szCs w:val="28"/>
        </w:rPr>
        <w:t>.</w:t>
      </w:r>
    </w:p>
    <w:p w14:paraId="0F519635" w14:textId="77777777" w:rsidR="00E46C3B" w:rsidRPr="00524E3A" w:rsidRDefault="00E46C3B" w:rsidP="00E740A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bCs/>
          <w:spacing w:val="2"/>
          <w:sz w:val="28"/>
          <w:szCs w:val="28"/>
        </w:rPr>
      </w:pPr>
      <w:r w:rsidRPr="00524E3A">
        <w:rPr>
          <w:rFonts w:ascii="PT Astra Serif" w:hAnsi="PT Astra Serif" w:cs="Arial"/>
          <w:bCs/>
          <w:spacing w:val="2"/>
          <w:sz w:val="28"/>
          <w:szCs w:val="28"/>
        </w:rPr>
        <w:t>Телефон для справочной информации: 61-61-14.</w:t>
      </w:r>
    </w:p>
    <w:p w14:paraId="47FC33F7" w14:textId="77777777" w:rsidR="001841B7" w:rsidRDefault="001841B7" w:rsidP="00E6180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bCs/>
          <w:spacing w:val="2"/>
          <w:sz w:val="28"/>
          <w:szCs w:val="28"/>
        </w:rPr>
      </w:pPr>
      <w:r w:rsidRPr="00524E3A">
        <w:rPr>
          <w:rFonts w:ascii="PT Astra Serif" w:hAnsi="PT Astra Serif" w:cs="Arial"/>
          <w:bCs/>
          <w:spacing w:val="2"/>
          <w:sz w:val="28"/>
          <w:szCs w:val="28"/>
        </w:rPr>
        <w:t xml:space="preserve">4.3. Оценивание работ и подведение итогов Конкурса проводится </w:t>
      </w:r>
      <w:r w:rsidR="00E6180D">
        <w:rPr>
          <w:rFonts w:ascii="PT Astra Serif" w:hAnsi="PT Astra Serif" w:cs="Arial"/>
          <w:b/>
          <w:bCs/>
          <w:spacing w:val="2"/>
          <w:sz w:val="28"/>
          <w:szCs w:val="28"/>
        </w:rPr>
        <w:t xml:space="preserve">с 13 по </w:t>
      </w:r>
      <w:r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>1</w:t>
      </w:r>
      <w:r w:rsidR="00FF222A"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>5</w:t>
      </w:r>
      <w:r w:rsidR="00E6180D">
        <w:rPr>
          <w:rFonts w:ascii="PT Astra Serif" w:hAnsi="PT Astra Serif" w:cs="Arial"/>
          <w:b/>
          <w:bCs/>
          <w:spacing w:val="2"/>
          <w:sz w:val="28"/>
          <w:szCs w:val="28"/>
        </w:rPr>
        <w:t> </w:t>
      </w:r>
      <w:r w:rsidR="00F73B3F"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>июля</w:t>
      </w:r>
      <w:r w:rsidR="00E6180D">
        <w:rPr>
          <w:rFonts w:ascii="PT Astra Serif" w:hAnsi="PT Astra Serif" w:cs="Arial"/>
          <w:b/>
          <w:bCs/>
          <w:spacing w:val="2"/>
          <w:sz w:val="28"/>
          <w:szCs w:val="28"/>
        </w:rPr>
        <w:t xml:space="preserve"> 2024</w:t>
      </w:r>
      <w:r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 xml:space="preserve"> года</w:t>
      </w:r>
      <w:r w:rsidRPr="00524E3A">
        <w:rPr>
          <w:rFonts w:ascii="PT Astra Serif" w:hAnsi="PT Astra Serif" w:cs="Arial"/>
          <w:bCs/>
          <w:spacing w:val="2"/>
          <w:sz w:val="28"/>
          <w:szCs w:val="28"/>
        </w:rPr>
        <w:t>.</w:t>
      </w:r>
    </w:p>
    <w:p w14:paraId="316253DD" w14:textId="77777777" w:rsidR="00524E3A" w:rsidRPr="00524E3A" w:rsidRDefault="00524E3A" w:rsidP="00B6477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 w:cs="Arial"/>
          <w:bCs/>
          <w:spacing w:val="2"/>
          <w:sz w:val="28"/>
          <w:szCs w:val="28"/>
        </w:rPr>
      </w:pPr>
      <w:r>
        <w:rPr>
          <w:rFonts w:ascii="PT Astra Serif" w:hAnsi="PT Astra Serif" w:cs="Arial"/>
          <w:bCs/>
          <w:spacing w:val="2"/>
          <w:sz w:val="28"/>
          <w:szCs w:val="28"/>
        </w:rPr>
        <w:t xml:space="preserve">4.4. </w:t>
      </w:r>
      <w:r w:rsidR="00B64779">
        <w:rPr>
          <w:rFonts w:ascii="PT Astra Serif" w:hAnsi="PT Astra Serif" w:cs="Arial"/>
          <w:bCs/>
          <w:spacing w:val="2"/>
          <w:sz w:val="28"/>
          <w:szCs w:val="28"/>
        </w:rPr>
        <w:t>Лучшие конкурсные р</w:t>
      </w:r>
      <w:r w:rsidR="00B64779" w:rsidRPr="00B64779">
        <w:rPr>
          <w:rFonts w:ascii="PT Astra Serif" w:hAnsi="PT Astra Serif" w:cs="Arial"/>
          <w:bCs/>
          <w:spacing w:val="2"/>
          <w:sz w:val="28"/>
          <w:szCs w:val="28"/>
        </w:rPr>
        <w:t>абот</w:t>
      </w:r>
      <w:r w:rsidR="00B64779">
        <w:rPr>
          <w:rFonts w:ascii="PT Astra Serif" w:hAnsi="PT Astra Serif" w:cs="Arial"/>
          <w:bCs/>
          <w:spacing w:val="2"/>
          <w:sz w:val="28"/>
          <w:szCs w:val="28"/>
        </w:rPr>
        <w:t>ы</w:t>
      </w:r>
      <w:r w:rsidR="00893F82">
        <w:rPr>
          <w:rFonts w:ascii="PT Astra Serif" w:hAnsi="PT Astra Serif" w:cs="Arial"/>
          <w:bCs/>
          <w:spacing w:val="2"/>
          <w:sz w:val="28"/>
          <w:szCs w:val="28"/>
        </w:rPr>
        <w:t xml:space="preserve"> </w:t>
      </w:r>
      <w:r w:rsidR="00B64779">
        <w:rPr>
          <w:rFonts w:ascii="PT Astra Serif" w:hAnsi="PT Astra Serif" w:cs="Arial"/>
          <w:bCs/>
          <w:spacing w:val="2"/>
          <w:sz w:val="28"/>
          <w:szCs w:val="28"/>
        </w:rPr>
        <w:t xml:space="preserve">будут представлены на выставке, посвящённой Дню </w:t>
      </w:r>
      <w:r w:rsidR="00E6180D">
        <w:rPr>
          <w:rFonts w:ascii="PT Astra Serif" w:hAnsi="PT Astra Serif" w:cs="Arial"/>
          <w:bCs/>
          <w:spacing w:val="2"/>
          <w:sz w:val="28"/>
          <w:szCs w:val="28"/>
        </w:rPr>
        <w:t>города,  с 1 по 15 сентября 2024</w:t>
      </w:r>
      <w:r w:rsidR="00B64779">
        <w:rPr>
          <w:rFonts w:ascii="PT Astra Serif" w:hAnsi="PT Astra Serif" w:cs="Arial"/>
          <w:bCs/>
          <w:spacing w:val="2"/>
          <w:sz w:val="28"/>
          <w:szCs w:val="28"/>
        </w:rPr>
        <w:t xml:space="preserve"> г.</w:t>
      </w:r>
    </w:p>
    <w:p w14:paraId="2438038D" w14:textId="77777777" w:rsidR="00F73B3F" w:rsidRPr="00524E3A" w:rsidRDefault="00F73B3F" w:rsidP="001841B7">
      <w:pPr>
        <w:pStyle w:val="formattext"/>
        <w:spacing w:before="0" w:beforeAutospacing="0" w:after="120" w:afterAutospacing="0"/>
        <w:ind w:firstLine="567"/>
        <w:textAlignment w:val="baseline"/>
        <w:rPr>
          <w:rFonts w:ascii="PT Astra Serif" w:hAnsi="PT Astra Serif" w:cs="Arial"/>
          <w:bCs/>
          <w:spacing w:val="2"/>
          <w:sz w:val="28"/>
          <w:szCs w:val="28"/>
        </w:rPr>
      </w:pPr>
    </w:p>
    <w:p w14:paraId="13ED0FE4" w14:textId="77777777" w:rsidR="001841B7" w:rsidRPr="00524E3A" w:rsidRDefault="00F73B3F" w:rsidP="00F73B3F">
      <w:pPr>
        <w:spacing w:after="120"/>
        <w:jc w:val="center"/>
        <w:rPr>
          <w:rFonts w:ascii="PT Astra Serif" w:hAnsi="PT Astra Serif" w:cs="Arial"/>
          <w:b/>
          <w:bCs/>
          <w:spacing w:val="2"/>
          <w:sz w:val="28"/>
          <w:szCs w:val="28"/>
        </w:rPr>
      </w:pPr>
      <w:r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>5. Условия проведения Конкурса</w:t>
      </w:r>
    </w:p>
    <w:p w14:paraId="0887653D" w14:textId="77777777" w:rsidR="00967B4A" w:rsidRPr="00524E3A" w:rsidRDefault="00F73B3F" w:rsidP="00D178E1">
      <w:pPr>
        <w:shd w:val="clear" w:color="auto" w:fill="FFFFFF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="00967B4A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.1.</w:t>
      </w:r>
      <w:r w:rsidR="007355BB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Рисунки и открытки </w:t>
      </w:r>
      <w:r w:rsidR="00A24D70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принимаются и </w:t>
      </w:r>
      <w:r w:rsidR="00967B4A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оцениваются по номинациям:</w:t>
      </w:r>
    </w:p>
    <w:p w14:paraId="4D438C9B" w14:textId="77777777" w:rsidR="00E56DA8" w:rsidRPr="00524E3A" w:rsidRDefault="00E56DA8" w:rsidP="00E56DA8">
      <w:pPr>
        <w:pStyle w:val="a8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«Изобразительное искусство»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(принимаются </w:t>
      </w:r>
      <w:r w:rsidRPr="00524E3A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>рисунки</w:t>
      </w:r>
      <w:r w:rsidR="00524E3A" w:rsidRPr="00524E3A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 xml:space="preserve"> формата А-3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выполненные в любой </w:t>
      </w:r>
      <w:r w:rsidR="00524E3A"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изобразительной 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технике, на тему семьи)</w:t>
      </w:r>
    </w:p>
    <w:p w14:paraId="33760009" w14:textId="77777777" w:rsidR="00E56DA8" w:rsidRPr="00524E3A" w:rsidRDefault="00E56DA8" w:rsidP="00E56DA8">
      <w:pPr>
        <w:pStyle w:val="a8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«Рисунок в нетрадиционной технике»</w:t>
      </w:r>
      <w:r w:rsidR="00893F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(принимаются </w:t>
      </w:r>
      <w:r w:rsidRPr="00524E3A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 xml:space="preserve">рисунки </w:t>
      </w:r>
      <w:r w:rsidR="00524E3A" w:rsidRPr="00524E3A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>формата А-3</w:t>
      </w:r>
      <w:r w:rsidR="00524E3A"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выполненные 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 различных техниках исполнения: ладошками, пальчиками, нитками, трафаретами и др</w:t>
      </w:r>
      <w:r w:rsidR="00CA7097"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., на тему семьи);</w:t>
      </w:r>
    </w:p>
    <w:p w14:paraId="50EC180F" w14:textId="77777777" w:rsidR="00E56DA8" w:rsidRPr="00524E3A" w:rsidRDefault="00E56DA8" w:rsidP="00E56DA8">
      <w:pPr>
        <w:pStyle w:val="a8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</w:t>
      </w:r>
      <w:r w:rsidR="00CA7097" w:rsidRPr="00524E3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Открытка-поздравление</w:t>
      </w:r>
      <w:r w:rsidRPr="00524E3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</w:t>
      </w:r>
      <w:r w:rsidR="00893F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(</w:t>
      </w:r>
      <w:r w:rsidR="00524E3A"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принимаются </w:t>
      </w:r>
      <w:r w:rsidR="00CA7097"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нарисованные или 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компьютерные </w:t>
      </w:r>
      <w:r w:rsidR="00CA7097" w:rsidRPr="00524E3A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>открытки</w:t>
      </w:r>
      <w:r w:rsidR="00524E3A" w:rsidRPr="00524E3A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 xml:space="preserve"> формата А-4</w:t>
      </w:r>
      <w:r w:rsidR="00CA7097"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содержащие поздравления с праздником</w:t>
      </w:r>
      <w:r w:rsid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– Днём семьи, любви и верности</w:t>
      </w:r>
      <w:r w:rsidRP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)</w:t>
      </w:r>
      <w:r w:rsidR="00524E3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14:paraId="0C63D989" w14:textId="77777777" w:rsidR="00BA3F84" w:rsidRDefault="00BA3F84" w:rsidP="00BA3F84">
      <w:pPr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оформлены без деревянных и пластмассовых рамок, без стекла и ламинирования.</w:t>
      </w:r>
    </w:p>
    <w:p w14:paraId="6D9D0754" w14:textId="77777777" w:rsidR="00143E98" w:rsidRPr="00524E3A" w:rsidRDefault="00F73B3F" w:rsidP="00D178E1">
      <w:pPr>
        <w:shd w:val="clear" w:color="auto" w:fill="FFFFFF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="00271128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</w:t>
      </w:r>
      <w:r w:rsidR="00143E98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524E3A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рассмотрение принимаются </w:t>
      </w:r>
      <w:r w:rsidR="00524E3A" w:rsidRPr="00524E3A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ru-RU"/>
        </w:rPr>
        <w:t>н</w:t>
      </w:r>
      <w:r w:rsidR="00143E98" w:rsidRPr="00524E3A">
        <w:rPr>
          <w:rFonts w:ascii="PT Astra Serif" w:eastAsia="Times New Roman" w:hAnsi="PT Astra Serif" w:cs="Times New Roman"/>
          <w:sz w:val="28"/>
          <w:szCs w:val="28"/>
          <w:u w:val="single"/>
          <w:bdr w:val="none" w:sz="0" w:space="0" w:color="auto" w:frame="1"/>
          <w:lang w:eastAsia="ru-RU"/>
        </w:rPr>
        <w:t>е более двух</w:t>
      </w:r>
      <w:r w:rsidR="00524E3A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работ</w:t>
      </w:r>
      <w:r w:rsidR="00143E98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одного автора</w:t>
      </w:r>
      <w:r w:rsidR="00D11E15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143E98"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3C2F01F3" w14:textId="77777777" w:rsidR="00BA3F84" w:rsidRPr="00BA3F84" w:rsidRDefault="00F73B3F" w:rsidP="00BA3F84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B6477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.3</w:t>
      </w:r>
      <w:r w:rsidR="00143E98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7355BB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рисункам или открыткам 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обязательно прикладывается заявка участника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43E98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(приложение) с </w:t>
      </w:r>
      <w:r w:rsidR="00A24D70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указанием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ном</w:t>
      </w:r>
      <w:r w:rsidR="00A24D70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инации, фамилии, имени, возраста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участника</w:t>
      </w:r>
      <w:r w:rsidR="00A24D70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места</w:t>
      </w:r>
      <w:r w:rsidR="00143E98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учебы</w:t>
      </w:r>
      <w:r w:rsidR="00A24D70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названия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работы.</w:t>
      </w:r>
      <w:r w:rsidR="00BA3F84" w:rsidRPr="00B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нижнему правому углу приклеивается </w:t>
      </w:r>
      <w:r w:rsidR="00BA3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этикетка (4х8 см), выполненная на компьютере и содержащая</w:t>
      </w:r>
      <w:r w:rsidR="00BA3F84" w:rsidRPr="00B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  </w:t>
      </w:r>
    </w:p>
    <w:p w14:paraId="726A986C" w14:textId="77777777" w:rsidR="00BA3F84" w:rsidRPr="00BA3F84" w:rsidRDefault="00BA3F84" w:rsidP="00BA3F84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 </w:t>
      </w:r>
    </w:p>
    <w:p w14:paraId="7E665C92" w14:textId="77777777" w:rsidR="00BA3F84" w:rsidRPr="00BA3F84" w:rsidRDefault="00BA3F84" w:rsidP="00BA3F84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возраст автора </w:t>
      </w:r>
    </w:p>
    <w:p w14:paraId="37FA3843" w14:textId="77777777" w:rsidR="00BA3F84" w:rsidRPr="00BA3F84" w:rsidRDefault="00BA3F84" w:rsidP="00BA3F84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</w:t>
      </w:r>
    </w:p>
    <w:p w14:paraId="154D397C" w14:textId="77777777" w:rsidR="00BA3F84" w:rsidRPr="00BA3F84" w:rsidRDefault="00BA3F84" w:rsidP="00BA3F84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A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</w:t>
      </w:r>
    </w:p>
    <w:p w14:paraId="4EA3070A" w14:textId="77777777" w:rsidR="00B64779" w:rsidRDefault="00F73B3F" w:rsidP="00D178E1">
      <w:pPr>
        <w:ind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B6477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.4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355BB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</w:t>
      </w:r>
      <w:r w:rsidR="00524E3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7355BB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нки или открытки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не должны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содержать негативную информацию, </w:t>
      </w:r>
      <w:r w:rsidR="00A24D70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алкогольную или табачную продукцию,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должно быть изображений, направленных на разжигание межнациональной розни. </w:t>
      </w:r>
    </w:p>
    <w:p w14:paraId="5F51DEED" w14:textId="77777777" w:rsidR="00967B4A" w:rsidRPr="00524E3A" w:rsidRDefault="00B64779" w:rsidP="00D178E1">
      <w:pPr>
        <w:ind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5.5. 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Конкурсные материалы</w:t>
      </w:r>
      <w:r w:rsidR="00A24D70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несоответствующие </w:t>
      </w:r>
      <w:r w:rsidR="00A9308E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</w:t>
      </w:r>
      <w:r w:rsidR="000723E4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еу</w:t>
      </w:r>
      <w:r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казанным требованиям пунктов 5.1 -5.4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настоящего Положения к рассмотрению </w:t>
      </w:r>
      <w:r w:rsidR="00967B4A" w:rsidRPr="00524E3A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не принимаются.</w:t>
      </w:r>
    </w:p>
    <w:p w14:paraId="62E21132" w14:textId="77777777" w:rsidR="00B64779" w:rsidRPr="00524E3A" w:rsidRDefault="00B64779" w:rsidP="00B64779">
      <w:pPr>
        <w:shd w:val="clear" w:color="auto" w:fill="FFFFFF"/>
        <w:ind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.6</w:t>
      </w:r>
      <w:r w:rsidRPr="00524E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Организаторы конкурса гарантируют неразглашение личных данных, кроме тех, что необходимы для участия в конкурсе.</w:t>
      </w:r>
    </w:p>
    <w:p w14:paraId="15BAA8F9" w14:textId="77777777" w:rsidR="00831DC8" w:rsidRPr="00524E3A" w:rsidRDefault="00B64779" w:rsidP="00D178E1">
      <w:pPr>
        <w:pStyle w:val="a8"/>
        <w:spacing w:after="120"/>
        <w:ind w:left="0" w:firstLine="567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lastRenderedPageBreak/>
        <w:t>5.7</w:t>
      </w:r>
      <w:r w:rsidR="00831DC8" w:rsidRPr="00524E3A">
        <w:rPr>
          <w:rFonts w:ascii="PT Astra Serif" w:hAnsi="PT Astra Serif" w:cs="Arial"/>
          <w:spacing w:val="2"/>
          <w:sz w:val="28"/>
          <w:szCs w:val="28"/>
        </w:rPr>
        <w:t>.</w:t>
      </w:r>
      <w:r w:rsidR="00A24D70" w:rsidRPr="00524E3A">
        <w:rPr>
          <w:rFonts w:ascii="PT Astra Serif" w:hAnsi="PT Astra Serif" w:cs="Arial"/>
          <w:spacing w:val="2"/>
          <w:sz w:val="28"/>
          <w:szCs w:val="28"/>
        </w:rPr>
        <w:t xml:space="preserve">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дальнейшее тиражирование и т.п.) и </w:t>
      </w:r>
      <w:r w:rsidR="00831DC8" w:rsidRPr="00524E3A">
        <w:rPr>
          <w:rFonts w:ascii="PT Astra Serif" w:hAnsi="PT Astra Serif" w:cs="Arial"/>
          <w:spacing w:val="2"/>
          <w:sz w:val="28"/>
          <w:szCs w:val="28"/>
        </w:rPr>
        <w:t>свое согласие на обработку своих персональных данных в рамках Федерального закона от 27.07.2016 № 152 - ФЗ «О персональных данных»: фамилия, имя, отчество, возраст, адрес электронной почты, сведения об обучении и иных персональных данных, сообщенных участником Конкурса.</w:t>
      </w:r>
    </w:p>
    <w:p w14:paraId="34F10AF6" w14:textId="77777777" w:rsidR="00831DC8" w:rsidRPr="00524E3A" w:rsidRDefault="00831DC8" w:rsidP="00831DC8">
      <w:pPr>
        <w:pStyle w:val="a8"/>
        <w:spacing w:after="120"/>
        <w:ind w:left="0" w:firstLine="567"/>
        <w:jc w:val="center"/>
        <w:rPr>
          <w:rFonts w:ascii="PT Astra Serif" w:hAnsi="PT Astra Serif" w:cs="Arial"/>
          <w:b/>
          <w:bCs/>
          <w:spacing w:val="2"/>
          <w:sz w:val="28"/>
          <w:szCs w:val="28"/>
        </w:rPr>
      </w:pPr>
      <w:r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>6. Оценивание работ</w:t>
      </w:r>
    </w:p>
    <w:p w14:paraId="1E3E432E" w14:textId="77777777" w:rsidR="00831DC8" w:rsidRPr="00524E3A" w:rsidRDefault="00831DC8" w:rsidP="00831DC8">
      <w:pPr>
        <w:pStyle w:val="a8"/>
        <w:spacing w:after="120"/>
        <w:ind w:left="0" w:firstLine="567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6.1. Жюри конкурса формируется оргкомитетом конкурса.</w:t>
      </w:r>
    </w:p>
    <w:p w14:paraId="55A3FDF2" w14:textId="77777777" w:rsidR="00831DC8" w:rsidRPr="00524E3A" w:rsidRDefault="00831DC8" w:rsidP="00831DC8">
      <w:pPr>
        <w:pStyle w:val="a8"/>
        <w:spacing w:after="120"/>
        <w:ind w:left="0" w:firstLine="567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6.2. Критерии оценки работ:</w:t>
      </w:r>
    </w:p>
    <w:p w14:paraId="0F521CA3" w14:textId="77777777" w:rsidR="00E46C3B" w:rsidRPr="00524E3A" w:rsidRDefault="00831DC8" w:rsidP="00831DC8">
      <w:pPr>
        <w:pStyle w:val="a8"/>
        <w:numPr>
          <w:ilvl w:val="0"/>
          <w:numId w:val="9"/>
        </w:numPr>
        <w:spacing w:after="120"/>
        <w:ind w:left="0" w:firstLine="993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соответствие теме</w:t>
      </w:r>
      <w:r w:rsidR="00E46C3B" w:rsidRPr="00524E3A">
        <w:rPr>
          <w:rFonts w:ascii="PT Astra Serif" w:hAnsi="PT Astra Serif" w:cs="Arial"/>
          <w:spacing w:val="2"/>
          <w:sz w:val="28"/>
          <w:szCs w:val="28"/>
        </w:rPr>
        <w:t>, номинации</w:t>
      </w:r>
      <w:r w:rsidRPr="00524E3A">
        <w:rPr>
          <w:rFonts w:ascii="PT Astra Serif" w:hAnsi="PT Astra Serif" w:cs="Arial"/>
          <w:spacing w:val="2"/>
          <w:sz w:val="28"/>
          <w:szCs w:val="28"/>
        </w:rPr>
        <w:t xml:space="preserve"> конкурса</w:t>
      </w:r>
      <w:r w:rsidR="00B64779">
        <w:rPr>
          <w:rFonts w:ascii="PT Astra Serif" w:hAnsi="PT Astra Serif" w:cs="Arial"/>
          <w:spacing w:val="2"/>
          <w:sz w:val="28"/>
          <w:szCs w:val="28"/>
        </w:rPr>
        <w:t>;</w:t>
      </w:r>
    </w:p>
    <w:p w14:paraId="5C214605" w14:textId="77777777" w:rsidR="00831DC8" w:rsidRPr="00524E3A" w:rsidRDefault="00B64779" w:rsidP="00831DC8">
      <w:pPr>
        <w:pStyle w:val="a8"/>
        <w:numPr>
          <w:ilvl w:val="0"/>
          <w:numId w:val="9"/>
        </w:numPr>
        <w:spacing w:after="120"/>
        <w:ind w:left="0" w:firstLine="993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творческий подход,</w:t>
      </w:r>
      <w:r w:rsidR="00831DC8" w:rsidRPr="00524E3A">
        <w:rPr>
          <w:rFonts w:ascii="PT Astra Serif" w:hAnsi="PT Astra Serif" w:cs="Arial"/>
          <w:spacing w:val="2"/>
          <w:sz w:val="28"/>
          <w:szCs w:val="28"/>
        </w:rPr>
        <w:t xml:space="preserve"> 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замысла и композиционного решения;</w:t>
      </w:r>
    </w:p>
    <w:p w14:paraId="03881F7D" w14:textId="77777777" w:rsidR="00831DC8" w:rsidRPr="00524E3A" w:rsidRDefault="00B64779" w:rsidP="00831DC8">
      <w:pPr>
        <w:pStyle w:val="a8"/>
        <w:numPr>
          <w:ilvl w:val="0"/>
          <w:numId w:val="9"/>
        </w:numPr>
        <w:spacing w:after="120"/>
        <w:ind w:left="0" w:firstLine="993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</w:t>
      </w:r>
      <w:r w:rsidR="00831DC8" w:rsidRPr="00524E3A">
        <w:rPr>
          <w:rFonts w:ascii="PT Astra Serif" w:hAnsi="PT Astra Serif" w:cs="Arial"/>
          <w:spacing w:val="2"/>
          <w:sz w:val="28"/>
          <w:szCs w:val="28"/>
        </w:rPr>
        <w:t>эстетичность оформления</w:t>
      </w:r>
      <w:r>
        <w:rPr>
          <w:rFonts w:ascii="PT Astra Serif" w:hAnsi="PT Astra Serif" w:cs="Arial"/>
          <w:spacing w:val="2"/>
          <w:sz w:val="28"/>
          <w:szCs w:val="28"/>
        </w:rPr>
        <w:t xml:space="preserve"> работы.</w:t>
      </w:r>
    </w:p>
    <w:p w14:paraId="182CA095" w14:textId="77777777" w:rsidR="00831DC8" w:rsidRPr="00524E3A" w:rsidRDefault="00831DC8" w:rsidP="00831DC8">
      <w:pPr>
        <w:pStyle w:val="a8"/>
        <w:spacing w:after="120"/>
        <w:ind w:left="0" w:firstLine="567"/>
        <w:jc w:val="center"/>
        <w:rPr>
          <w:rFonts w:ascii="PT Astra Serif" w:hAnsi="PT Astra Serif" w:cs="Arial"/>
          <w:b/>
          <w:bCs/>
          <w:spacing w:val="2"/>
          <w:sz w:val="28"/>
          <w:szCs w:val="28"/>
        </w:rPr>
      </w:pPr>
    </w:p>
    <w:p w14:paraId="03192104" w14:textId="77777777" w:rsidR="00D178E1" w:rsidRPr="00524E3A" w:rsidRDefault="00D178E1" w:rsidP="00D178E1">
      <w:pPr>
        <w:pStyle w:val="a8"/>
        <w:spacing w:after="120"/>
        <w:ind w:left="0" w:firstLine="567"/>
        <w:jc w:val="center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b/>
          <w:bCs/>
          <w:spacing w:val="2"/>
          <w:sz w:val="28"/>
          <w:szCs w:val="28"/>
        </w:rPr>
        <w:t>7. Подведение итогов и награждение.</w:t>
      </w:r>
    </w:p>
    <w:p w14:paraId="7614425C" w14:textId="77777777" w:rsidR="00D178E1" w:rsidRPr="00524E3A" w:rsidRDefault="00D178E1" w:rsidP="00D178E1">
      <w:pPr>
        <w:pStyle w:val="a8"/>
        <w:spacing w:after="120"/>
        <w:ind w:left="0" w:firstLine="567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>7.1. Победители и призёры Конкурса награждаются грамотами Управления образования администрации города Ульяновска в каждой номинации.</w:t>
      </w:r>
    </w:p>
    <w:p w14:paraId="0242AE33" w14:textId="77777777" w:rsidR="00D178E1" w:rsidRPr="00524E3A" w:rsidRDefault="00D178E1" w:rsidP="00D178E1">
      <w:pPr>
        <w:pStyle w:val="a8"/>
        <w:spacing w:after="120"/>
        <w:ind w:left="0" w:firstLine="567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524E3A">
        <w:rPr>
          <w:rFonts w:ascii="PT Astra Serif" w:hAnsi="PT Astra Serif" w:cs="Arial"/>
          <w:spacing w:val="2"/>
          <w:sz w:val="28"/>
          <w:szCs w:val="28"/>
        </w:rPr>
        <w:t xml:space="preserve">7.2. Участники, не занявшие призовые места, могут получить электронные сертификаты по предварительным заявкам на электронную почту организатора. </w:t>
      </w:r>
    </w:p>
    <w:p w14:paraId="53219EC9" w14:textId="77777777" w:rsidR="00D178E1" w:rsidRPr="00524E3A" w:rsidRDefault="00D178E1" w:rsidP="00D178E1">
      <w:pPr>
        <w:pStyle w:val="a8"/>
        <w:ind w:left="0" w:firstLine="567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14:paraId="4BD57111" w14:textId="77777777" w:rsidR="00D178E1" w:rsidRPr="00524E3A" w:rsidRDefault="00D178E1" w:rsidP="00D178E1">
      <w:pPr>
        <w:pStyle w:val="a8"/>
        <w:ind w:left="0" w:firstLine="567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14:paraId="565F872B" w14:textId="77777777" w:rsidR="00D178E1" w:rsidRPr="00524E3A" w:rsidRDefault="00D178E1" w:rsidP="00D178E1">
      <w:pPr>
        <w:pStyle w:val="a8"/>
        <w:ind w:left="0" w:firstLine="567"/>
        <w:jc w:val="both"/>
        <w:rPr>
          <w:rFonts w:ascii="PT Astra Serif" w:hAnsi="PT Astra Serif" w:cs="Arial"/>
          <w:spacing w:val="2"/>
          <w:sz w:val="24"/>
          <w:szCs w:val="24"/>
        </w:rPr>
      </w:pPr>
    </w:p>
    <w:p w14:paraId="29D16F57" w14:textId="77777777" w:rsidR="00D178E1" w:rsidRPr="00893F82" w:rsidRDefault="00D178E1" w:rsidP="00D178E1">
      <w:pPr>
        <w:pStyle w:val="a8"/>
        <w:ind w:left="0" w:firstLine="567"/>
        <w:jc w:val="right"/>
        <w:rPr>
          <w:rFonts w:ascii="PT Astra Serif" w:hAnsi="PT Astra Serif" w:cs="Arial"/>
          <w:spacing w:val="2"/>
          <w:sz w:val="28"/>
          <w:szCs w:val="28"/>
        </w:rPr>
      </w:pPr>
      <w:r w:rsidRPr="00893F82">
        <w:rPr>
          <w:rFonts w:ascii="PT Astra Serif" w:hAnsi="PT Astra Serif" w:cs="Arial"/>
          <w:spacing w:val="2"/>
          <w:sz w:val="28"/>
          <w:szCs w:val="28"/>
        </w:rPr>
        <w:t>Приложение</w:t>
      </w:r>
    </w:p>
    <w:p w14:paraId="62A9139A" w14:textId="77777777" w:rsidR="00D178E1" w:rsidRPr="00524E3A" w:rsidRDefault="00D178E1" w:rsidP="00D178E1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24E3A">
        <w:rPr>
          <w:rFonts w:ascii="PT Astra Serif" w:eastAsia="Calibri" w:hAnsi="PT Astra Serif" w:cs="Times New Roman"/>
          <w:b/>
          <w:sz w:val="28"/>
          <w:szCs w:val="28"/>
        </w:rPr>
        <w:t xml:space="preserve">Заявка на участие </w:t>
      </w:r>
    </w:p>
    <w:p w14:paraId="0B61E13A" w14:textId="77777777" w:rsidR="00524E3A" w:rsidRPr="00524E3A" w:rsidRDefault="00D178E1" w:rsidP="00D178E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524E3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городском </w:t>
      </w:r>
      <w:r w:rsidR="00D44085" w:rsidRPr="00524E3A">
        <w:rPr>
          <w:rFonts w:ascii="PT Astra Serif" w:hAnsi="PT Astra Serif"/>
          <w:b/>
          <w:sz w:val="28"/>
          <w:szCs w:val="28"/>
        </w:rPr>
        <w:t xml:space="preserve">конкурсе </w:t>
      </w:r>
      <w:r w:rsidR="00524E3A" w:rsidRPr="00524E3A">
        <w:rPr>
          <w:rFonts w:ascii="PT Astra Serif" w:hAnsi="PT Astra Serif"/>
          <w:b/>
          <w:sz w:val="28"/>
          <w:szCs w:val="28"/>
        </w:rPr>
        <w:t>рисунков и открыток</w:t>
      </w:r>
    </w:p>
    <w:p w14:paraId="450A1F39" w14:textId="77777777" w:rsidR="00D178E1" w:rsidRPr="00524E3A" w:rsidRDefault="00D178E1" w:rsidP="00D178E1">
      <w:pPr>
        <w:pStyle w:val="a6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24E3A">
        <w:rPr>
          <w:rFonts w:ascii="PT Astra Serif" w:hAnsi="PT Astra Serif"/>
          <w:b/>
          <w:color w:val="000000"/>
          <w:sz w:val="28"/>
          <w:szCs w:val="28"/>
        </w:rPr>
        <w:t>«</w:t>
      </w:r>
      <w:r w:rsidR="00D44085" w:rsidRPr="00524E3A">
        <w:rPr>
          <w:rFonts w:ascii="PT Astra Serif" w:hAnsi="PT Astra Serif"/>
          <w:b/>
          <w:color w:val="000000"/>
          <w:sz w:val="28"/>
          <w:szCs w:val="28"/>
        </w:rPr>
        <w:t>Моя дружная семья</w:t>
      </w:r>
      <w:r w:rsidRPr="00524E3A">
        <w:rPr>
          <w:rFonts w:ascii="PT Astra Serif" w:hAnsi="PT Astra Serif"/>
          <w:b/>
          <w:color w:val="000000"/>
          <w:sz w:val="28"/>
          <w:szCs w:val="28"/>
        </w:rPr>
        <w:t>»</w:t>
      </w:r>
    </w:p>
    <w:p w14:paraId="305CAD8B" w14:textId="77777777" w:rsidR="00D178E1" w:rsidRPr="00524E3A" w:rsidRDefault="00D178E1" w:rsidP="00D178E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14:paraId="6E7A6D2F" w14:textId="77777777" w:rsidR="00D178E1" w:rsidRPr="00524E3A" w:rsidRDefault="00D178E1" w:rsidP="00D178E1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24E3A">
        <w:rPr>
          <w:rFonts w:ascii="PT Astra Serif" w:eastAsia="Calibri" w:hAnsi="PT Astra Serif" w:cs="Times New Roman"/>
          <w:sz w:val="28"/>
          <w:szCs w:val="28"/>
        </w:rPr>
        <w:t>Образовательное учреждение: ____________________________________</w:t>
      </w:r>
    </w:p>
    <w:p w14:paraId="69BB8D0C" w14:textId="77777777" w:rsidR="00D178E1" w:rsidRPr="00524E3A" w:rsidRDefault="00D178E1" w:rsidP="00D178E1">
      <w:pPr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701"/>
        <w:gridCol w:w="1843"/>
        <w:gridCol w:w="2126"/>
      </w:tblGrid>
      <w:tr w:rsidR="008158B9" w:rsidRPr="00524E3A" w14:paraId="069FEA3A" w14:textId="77777777" w:rsidTr="00524E3A">
        <w:tc>
          <w:tcPr>
            <w:tcW w:w="568" w:type="dxa"/>
          </w:tcPr>
          <w:p w14:paraId="5B1EF1A1" w14:textId="77777777" w:rsidR="008158B9" w:rsidRPr="00524E3A" w:rsidRDefault="008158B9" w:rsidP="005B697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24E3A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4D289962" w14:textId="77777777" w:rsidR="008158B9" w:rsidRPr="00524E3A" w:rsidRDefault="008158B9" w:rsidP="005B697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24E3A">
              <w:rPr>
                <w:rFonts w:ascii="PT Astra Serif" w:hAnsi="PT Astra Serif" w:cs="Times New Roman"/>
                <w:b/>
                <w:sz w:val="24"/>
                <w:szCs w:val="24"/>
              </w:rPr>
              <w:t>Фамилия, имя (полностью) участника</w:t>
            </w:r>
          </w:p>
        </w:tc>
        <w:tc>
          <w:tcPr>
            <w:tcW w:w="1134" w:type="dxa"/>
          </w:tcPr>
          <w:p w14:paraId="29913406" w14:textId="77777777" w:rsidR="008158B9" w:rsidRPr="00524E3A" w:rsidRDefault="008158B9" w:rsidP="005B697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24E3A">
              <w:rPr>
                <w:rFonts w:ascii="PT Astra Serif" w:hAnsi="PT Astra Serif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14:paraId="4285817A" w14:textId="77777777" w:rsidR="008158B9" w:rsidRPr="00524E3A" w:rsidRDefault="008158B9" w:rsidP="005B697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24E3A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14:paraId="16C5011C" w14:textId="77777777" w:rsidR="008158B9" w:rsidRPr="00524E3A" w:rsidRDefault="008158B9" w:rsidP="005B697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24E3A">
              <w:rPr>
                <w:rFonts w:ascii="PT Astra Serif" w:hAnsi="PT Astra Serif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14:paraId="1EC85635" w14:textId="77777777" w:rsidR="008158B9" w:rsidRPr="00524E3A" w:rsidRDefault="008158B9" w:rsidP="005B697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24E3A">
              <w:rPr>
                <w:rFonts w:ascii="PT Astra Serif" w:hAnsi="PT Astra Serif" w:cs="Times New Roman"/>
                <w:b/>
                <w:sz w:val="24"/>
                <w:szCs w:val="24"/>
              </w:rPr>
              <w:t>Ф.И.О. руководителя (полностью), контактный телефон</w:t>
            </w:r>
          </w:p>
        </w:tc>
      </w:tr>
      <w:tr w:rsidR="008158B9" w:rsidRPr="00524E3A" w14:paraId="5EA5080E" w14:textId="77777777" w:rsidTr="00524E3A">
        <w:tc>
          <w:tcPr>
            <w:tcW w:w="568" w:type="dxa"/>
            <w:vAlign w:val="center"/>
          </w:tcPr>
          <w:p w14:paraId="3FE964AC" w14:textId="77777777" w:rsidR="008158B9" w:rsidRPr="00524E3A" w:rsidRDefault="008158B9" w:rsidP="00B458C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24E3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7C7FDC3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5F1587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C9C744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EE52C5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EA2BF5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58B9" w:rsidRPr="00524E3A" w14:paraId="538B967A" w14:textId="77777777" w:rsidTr="00524E3A">
        <w:tc>
          <w:tcPr>
            <w:tcW w:w="568" w:type="dxa"/>
            <w:vAlign w:val="center"/>
          </w:tcPr>
          <w:p w14:paraId="7C32E7CF" w14:textId="77777777" w:rsidR="008158B9" w:rsidRPr="00524E3A" w:rsidRDefault="008158B9" w:rsidP="00B458C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24E3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7F3F186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858F4C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D74CD9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ABEC95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A00278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58B9" w:rsidRPr="00524E3A" w14:paraId="53E7B15B" w14:textId="77777777" w:rsidTr="00524E3A">
        <w:tc>
          <w:tcPr>
            <w:tcW w:w="568" w:type="dxa"/>
            <w:vAlign w:val="center"/>
          </w:tcPr>
          <w:p w14:paraId="2D189AD7" w14:textId="77777777" w:rsidR="008158B9" w:rsidRPr="00524E3A" w:rsidRDefault="008158B9" w:rsidP="00B458C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24E3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3F8FFC0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7833D5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92600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E3D3F8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47C89A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58B9" w:rsidRPr="00524E3A" w14:paraId="35D1E91E" w14:textId="77777777" w:rsidTr="00524E3A">
        <w:tc>
          <w:tcPr>
            <w:tcW w:w="568" w:type="dxa"/>
            <w:vAlign w:val="center"/>
          </w:tcPr>
          <w:p w14:paraId="7A8BE219" w14:textId="77777777" w:rsidR="008158B9" w:rsidRPr="00524E3A" w:rsidRDefault="008158B9" w:rsidP="00B458C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24E3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36DC474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167B39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81EE75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A5D38B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B181EA" w14:textId="77777777" w:rsidR="008158B9" w:rsidRPr="00524E3A" w:rsidRDefault="008158B9" w:rsidP="005B697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50E8E828" w14:textId="77777777" w:rsidR="0017712C" w:rsidRPr="00524E3A" w:rsidRDefault="0017712C" w:rsidP="0017712C">
      <w:pPr>
        <w:jc w:val="both"/>
        <w:rPr>
          <w:rFonts w:ascii="PT Astra Serif" w:hAnsi="PT Astra Serif"/>
          <w:sz w:val="28"/>
          <w:szCs w:val="28"/>
        </w:rPr>
      </w:pPr>
    </w:p>
    <w:sectPr w:rsidR="0017712C" w:rsidRPr="00524E3A" w:rsidSect="00FB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6D9"/>
    <w:multiLevelType w:val="hybridMultilevel"/>
    <w:tmpl w:val="74B82BCC"/>
    <w:lvl w:ilvl="0" w:tplc="2B7E08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435"/>
    <w:multiLevelType w:val="multilevel"/>
    <w:tmpl w:val="23C2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E53E3"/>
    <w:multiLevelType w:val="hybridMultilevel"/>
    <w:tmpl w:val="9D180E86"/>
    <w:lvl w:ilvl="0" w:tplc="1E5067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6A5"/>
    <w:multiLevelType w:val="hybridMultilevel"/>
    <w:tmpl w:val="DC5A0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759"/>
    <w:multiLevelType w:val="hybridMultilevel"/>
    <w:tmpl w:val="14928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065C8"/>
    <w:multiLevelType w:val="hybridMultilevel"/>
    <w:tmpl w:val="0714D07C"/>
    <w:lvl w:ilvl="0" w:tplc="2B7E08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53B3"/>
    <w:multiLevelType w:val="hybridMultilevel"/>
    <w:tmpl w:val="91FE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4DBE"/>
    <w:multiLevelType w:val="multilevel"/>
    <w:tmpl w:val="78E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03B2E"/>
    <w:multiLevelType w:val="hybridMultilevel"/>
    <w:tmpl w:val="3D9C0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2224C"/>
    <w:multiLevelType w:val="hybridMultilevel"/>
    <w:tmpl w:val="B0B4563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91B3CD3"/>
    <w:multiLevelType w:val="multilevel"/>
    <w:tmpl w:val="33C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80B00"/>
    <w:multiLevelType w:val="hybridMultilevel"/>
    <w:tmpl w:val="E3CA6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A0106"/>
    <w:multiLevelType w:val="hybridMultilevel"/>
    <w:tmpl w:val="D06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5A91"/>
    <w:multiLevelType w:val="hybridMultilevel"/>
    <w:tmpl w:val="5A42ED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77A11E3D"/>
    <w:multiLevelType w:val="multilevel"/>
    <w:tmpl w:val="65E8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B4A"/>
    <w:rsid w:val="000418EF"/>
    <w:rsid w:val="000723E4"/>
    <w:rsid w:val="00107E4A"/>
    <w:rsid w:val="00107F90"/>
    <w:rsid w:val="001167F4"/>
    <w:rsid w:val="00120A48"/>
    <w:rsid w:val="00143E98"/>
    <w:rsid w:val="0017712C"/>
    <w:rsid w:val="001841B7"/>
    <w:rsid w:val="00271128"/>
    <w:rsid w:val="00281F06"/>
    <w:rsid w:val="00287FD4"/>
    <w:rsid w:val="002B3B49"/>
    <w:rsid w:val="002B474E"/>
    <w:rsid w:val="003B7B8A"/>
    <w:rsid w:val="00474D27"/>
    <w:rsid w:val="00524E3A"/>
    <w:rsid w:val="0053697E"/>
    <w:rsid w:val="005B14E7"/>
    <w:rsid w:val="005B30C4"/>
    <w:rsid w:val="00672402"/>
    <w:rsid w:val="00680EC0"/>
    <w:rsid w:val="007355BB"/>
    <w:rsid w:val="008158B9"/>
    <w:rsid w:val="00831DC8"/>
    <w:rsid w:val="00833B25"/>
    <w:rsid w:val="00893F82"/>
    <w:rsid w:val="00894704"/>
    <w:rsid w:val="00930D91"/>
    <w:rsid w:val="00967B4A"/>
    <w:rsid w:val="009C13FF"/>
    <w:rsid w:val="009E75C9"/>
    <w:rsid w:val="00A24D70"/>
    <w:rsid w:val="00A9308E"/>
    <w:rsid w:val="00B458CD"/>
    <w:rsid w:val="00B64779"/>
    <w:rsid w:val="00BA3F84"/>
    <w:rsid w:val="00C14E81"/>
    <w:rsid w:val="00C50073"/>
    <w:rsid w:val="00CA7097"/>
    <w:rsid w:val="00CE4F2C"/>
    <w:rsid w:val="00D11E15"/>
    <w:rsid w:val="00D178E1"/>
    <w:rsid w:val="00D44085"/>
    <w:rsid w:val="00DA6D2C"/>
    <w:rsid w:val="00E22030"/>
    <w:rsid w:val="00E35D5F"/>
    <w:rsid w:val="00E46C3B"/>
    <w:rsid w:val="00E56DA8"/>
    <w:rsid w:val="00E6180D"/>
    <w:rsid w:val="00E631E4"/>
    <w:rsid w:val="00E740A0"/>
    <w:rsid w:val="00E8378A"/>
    <w:rsid w:val="00F41E90"/>
    <w:rsid w:val="00F570E5"/>
    <w:rsid w:val="00F73B3F"/>
    <w:rsid w:val="00F90561"/>
    <w:rsid w:val="00FB5170"/>
    <w:rsid w:val="00FD3B8B"/>
    <w:rsid w:val="00FF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EC2"/>
  <w15:docId w15:val="{1238495F-7A93-4475-877C-946F08F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67B4A"/>
    <w:rPr>
      <w:color w:val="0000FF"/>
      <w:u w:val="single"/>
    </w:rPr>
  </w:style>
  <w:style w:type="paragraph" w:styleId="a5">
    <w:name w:val="No Spacing"/>
    <w:uiPriority w:val="1"/>
    <w:qFormat/>
    <w:rsid w:val="00E8378A"/>
  </w:style>
  <w:style w:type="paragraph" w:styleId="a6">
    <w:name w:val="Plain Text"/>
    <w:basedOn w:val="a"/>
    <w:link w:val="a7"/>
    <w:rsid w:val="00E837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837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0A48"/>
    <w:pPr>
      <w:ind w:left="720"/>
      <w:contextualSpacing/>
    </w:pPr>
  </w:style>
  <w:style w:type="paragraph" w:customStyle="1" w:styleId="headertext">
    <w:name w:val="headertext"/>
    <w:basedOn w:val="a"/>
    <w:rsid w:val="00833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4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D178E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1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54FB-5785-4422-BE28-C13AC030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Никита</cp:lastModifiedBy>
  <cp:revision>6</cp:revision>
  <cp:lastPrinted>2020-06-30T11:14:00Z</cp:lastPrinted>
  <dcterms:created xsi:type="dcterms:W3CDTF">2024-07-01T05:20:00Z</dcterms:created>
  <dcterms:modified xsi:type="dcterms:W3CDTF">2024-07-01T18:02:00Z</dcterms:modified>
</cp:coreProperties>
</file>